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51" w:rsidRDefault="003B41A7">
      <w:pPr>
        <w:pStyle w:val="normal0"/>
      </w:pPr>
      <w:bookmarkStart w:id="0" w:name="_GoBack"/>
      <w:bookmarkEnd w:id="0"/>
      <w:r>
        <w:t>Biometric Article</w:t>
      </w:r>
    </w:p>
    <w:p w:rsidR="004C5C51" w:rsidRDefault="004C5C51">
      <w:pPr>
        <w:pStyle w:val="normal0"/>
      </w:pPr>
    </w:p>
    <w:p w:rsidR="004C5C51" w:rsidRDefault="003B41A7">
      <w:pPr>
        <w:pStyle w:val="normal0"/>
      </w:pPr>
      <w:hyperlink r:id="rId5">
        <w:r>
          <w:rPr>
            <w:rFonts w:ascii="Proxima Nova" w:eastAsia="Proxima Nova" w:hAnsi="Proxima Nova" w:cs="Proxima Nova"/>
            <w:color w:val="007DB6"/>
            <w:sz w:val="27"/>
            <w:szCs w:val="27"/>
            <w:highlight w:val="white"/>
            <w:u w:val="single"/>
          </w:rPr>
          <w:t>http://www.pcworld.com/article/120889/article.html</w:t>
        </w:r>
      </w:hyperlink>
    </w:p>
    <w:sectPr w:rsidR="004C5C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5C51"/>
    <w:rsid w:val="003B41A7"/>
    <w:rsid w:val="004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cworld.com/article/120889/articl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Heaton</cp:lastModifiedBy>
  <cp:revision>2</cp:revision>
  <dcterms:created xsi:type="dcterms:W3CDTF">2017-10-23T00:27:00Z</dcterms:created>
  <dcterms:modified xsi:type="dcterms:W3CDTF">2017-10-23T00:27:00Z</dcterms:modified>
</cp:coreProperties>
</file>