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Brain parts and locations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http://serendip.brynmawr.edu/bb/kinser/Structure1.html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serendip.brynmawr.edu/bb/kinser/Structure1.html" TargetMode="External"/></Relationships>
</file>