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Unit 12 Homework Packet</w:t>
      </w: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Answers</w:t>
      </w:r>
    </w:p>
    <w:p w:rsidR="007E75B2" w:rsidRDefault="007E75B2" w:rsidP="007E75B2">
      <w:pPr>
        <w:jc w:val="center"/>
        <w:rPr>
          <w:rFonts w:ascii="Calibri" w:hAnsi="Calibri"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7E75B2" w:rsidRDefault="007E75B2" w:rsidP="007E75B2">
      <w:pPr>
        <w:jc w:val="center"/>
        <w:rPr>
          <w:rFonts w:ascii="Calibri" w:hAnsi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Name ______________________________</w:t>
      </w: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D2758C" w:rsidRDefault="00D2758C" w:rsidP="00AB4569">
      <w:pPr>
        <w:spacing w:line="240" w:lineRule="auto"/>
        <w:rPr>
          <w:b/>
          <w:sz w:val="30"/>
          <w:szCs w:val="30"/>
        </w:rPr>
      </w:pPr>
    </w:p>
    <w:p w:rsidR="002B0CA2" w:rsidRDefault="007E75B2" w:rsidP="00AB4569">
      <w:pPr>
        <w:spacing w:line="240" w:lineRule="auto"/>
        <w:rPr>
          <w:b/>
          <w:sz w:val="30"/>
          <w:szCs w:val="30"/>
        </w:rPr>
      </w:pPr>
      <w:bookmarkStart w:id="0" w:name="_GoBack"/>
      <w:bookmarkEnd w:id="0"/>
      <w:r w:rsidRPr="007E75B2">
        <w:rPr>
          <w:b/>
          <w:sz w:val="30"/>
          <w:szCs w:val="30"/>
        </w:rPr>
        <w:lastRenderedPageBreak/>
        <w:t>U</w:t>
      </w:r>
      <w:r w:rsidR="00AB4569" w:rsidRPr="007E75B2">
        <w:rPr>
          <w:b/>
          <w:sz w:val="30"/>
          <w:szCs w:val="30"/>
        </w:rPr>
        <w:t xml:space="preserve">nit </w:t>
      </w:r>
      <w:r w:rsidR="0098376C" w:rsidRPr="007E75B2">
        <w:rPr>
          <w:b/>
          <w:sz w:val="30"/>
          <w:szCs w:val="30"/>
        </w:rPr>
        <w:t>12</w:t>
      </w:r>
      <w:r w:rsidR="00AB4569" w:rsidRPr="007E75B2">
        <w:rPr>
          <w:b/>
          <w:sz w:val="30"/>
          <w:szCs w:val="30"/>
        </w:rPr>
        <w:t xml:space="preserve"> (</w:t>
      </w:r>
      <w:r w:rsidR="0098376C" w:rsidRPr="007E75B2">
        <w:rPr>
          <w:b/>
          <w:sz w:val="30"/>
          <w:szCs w:val="30"/>
        </w:rPr>
        <w:t>Surface Area &amp; Volume</w:t>
      </w:r>
      <w:r>
        <w:rPr>
          <w:b/>
          <w:sz w:val="30"/>
          <w:szCs w:val="30"/>
        </w:rPr>
        <w:t>) –</w:t>
      </w:r>
      <w:r w:rsidR="00AB4569" w:rsidRPr="007E75B2">
        <w:rPr>
          <w:b/>
          <w:sz w:val="30"/>
          <w:szCs w:val="30"/>
        </w:rPr>
        <w:t xml:space="preserve"> Answers</w:t>
      </w:r>
    </w:p>
    <w:p w:rsidR="007E75B2" w:rsidRPr="007E75B2" w:rsidRDefault="007E75B2" w:rsidP="00AB4569">
      <w:pPr>
        <w:spacing w:line="240" w:lineRule="auto"/>
        <w:rPr>
          <w:b/>
          <w:sz w:val="30"/>
          <w:szCs w:val="30"/>
        </w:rPr>
      </w:pPr>
    </w:p>
    <w:p w:rsidR="002B0CA2" w:rsidRPr="007E75B2" w:rsidRDefault="009D4F08" w:rsidP="000720D1">
      <w:pPr>
        <w:spacing w:line="240" w:lineRule="auto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t>HW #</w:t>
      </w:r>
      <w:r w:rsidR="0098376C" w:rsidRPr="007E75B2">
        <w:rPr>
          <w:b/>
          <w:sz w:val="26"/>
          <w:szCs w:val="26"/>
          <w:u w:val="single"/>
        </w:rPr>
        <w:t>12</w:t>
      </w:r>
      <w:r w:rsidR="000720D1" w:rsidRPr="007E75B2">
        <w:rPr>
          <w:b/>
          <w:sz w:val="26"/>
          <w:szCs w:val="26"/>
          <w:u w:val="single"/>
        </w:rPr>
        <w:t xml:space="preserve">-1 – </w:t>
      </w:r>
      <w:r w:rsidR="0098376C" w:rsidRPr="007E75B2">
        <w:rPr>
          <w:b/>
          <w:sz w:val="26"/>
          <w:szCs w:val="26"/>
          <w:u w:val="single"/>
        </w:rPr>
        <w:t>Surface Area of Rectangular Prisms and Cubes</w:t>
      </w:r>
    </w:p>
    <w:p w:rsidR="0098376C" w:rsidRPr="007E75B2" w:rsidRDefault="0098376C" w:rsidP="0098376C">
      <w:pPr>
        <w:pStyle w:val="ListParagraph"/>
        <w:numPr>
          <w:ilvl w:val="0"/>
          <w:numId w:val="22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366 in</w:t>
      </w:r>
      <w:r w:rsidRPr="007E75B2">
        <w:rPr>
          <w:sz w:val="26"/>
          <w:szCs w:val="26"/>
          <w:vertAlign w:val="superscript"/>
        </w:rPr>
        <w:t>2</w:t>
      </w:r>
    </w:p>
    <w:p w:rsidR="0098376C" w:rsidRPr="007E75B2" w:rsidRDefault="0098376C" w:rsidP="0098376C">
      <w:pPr>
        <w:pStyle w:val="ListParagraph"/>
        <w:numPr>
          <w:ilvl w:val="0"/>
          <w:numId w:val="22"/>
        </w:numPr>
        <w:spacing w:line="240" w:lineRule="auto"/>
        <w:rPr>
          <w:sz w:val="26"/>
          <w:szCs w:val="26"/>
        </w:rPr>
      </w:pPr>
      <w:r w:rsidRPr="007E75B2">
        <w:rPr>
          <w:position w:val="-24"/>
          <w:sz w:val="26"/>
          <w:szCs w:val="26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1pt" o:ole="">
            <v:imagedata r:id="rId6" o:title=""/>
          </v:shape>
          <o:OLEObject Type="Embed" ProgID="Equation.3" ShapeID="_x0000_i1025" DrawAspect="Content" ObjectID="_1530961774" r:id="rId7"/>
        </w:object>
      </w:r>
    </w:p>
    <w:p w:rsidR="0098376C" w:rsidRPr="007E75B2" w:rsidRDefault="0098376C" w:rsidP="0098376C">
      <w:pPr>
        <w:pStyle w:val="ListParagraph"/>
        <w:numPr>
          <w:ilvl w:val="0"/>
          <w:numId w:val="22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96 ft</w:t>
      </w:r>
      <w:r w:rsidRPr="007E75B2">
        <w:rPr>
          <w:sz w:val="26"/>
          <w:szCs w:val="26"/>
          <w:vertAlign w:val="superscript"/>
        </w:rPr>
        <w:t>2</w:t>
      </w:r>
      <w:r w:rsidR="009252C5">
        <w:rPr>
          <w:sz w:val="26"/>
          <w:szCs w:val="26"/>
        </w:rPr>
        <w:t xml:space="preserve">  </w:t>
      </w:r>
    </w:p>
    <w:p w:rsidR="0098376C" w:rsidRPr="007E75B2" w:rsidRDefault="0098376C" w:rsidP="0098376C">
      <w:pPr>
        <w:pStyle w:val="ListParagraph"/>
        <w:numPr>
          <w:ilvl w:val="0"/>
          <w:numId w:val="22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9.6 cm</w:t>
      </w:r>
      <w:r w:rsidRPr="007E75B2">
        <w:rPr>
          <w:sz w:val="26"/>
          <w:szCs w:val="26"/>
          <w:vertAlign w:val="superscript"/>
        </w:rPr>
        <w:t>2</w:t>
      </w:r>
    </w:p>
    <w:p w:rsidR="0098376C" w:rsidRPr="007E75B2" w:rsidRDefault="0098376C" w:rsidP="0098376C">
      <w:pPr>
        <w:spacing w:line="240" w:lineRule="auto"/>
        <w:ind w:left="360"/>
        <w:rPr>
          <w:sz w:val="26"/>
          <w:szCs w:val="26"/>
        </w:rPr>
      </w:pPr>
    </w:p>
    <w:p w:rsidR="0098376C" w:rsidRPr="007E75B2" w:rsidRDefault="0098376C" w:rsidP="0098376C">
      <w:pPr>
        <w:spacing w:line="240" w:lineRule="auto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t>HW #12-2 – Surface Area of Triangular Prisms</w:t>
      </w:r>
    </w:p>
    <w:p w:rsidR="0098376C" w:rsidRPr="007E75B2" w:rsidRDefault="0098376C" w:rsidP="0098376C">
      <w:pPr>
        <w:pStyle w:val="ListParagraph"/>
        <w:numPr>
          <w:ilvl w:val="0"/>
          <w:numId w:val="23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 xml:space="preserve">69 </w:t>
      </w:r>
      <w:proofErr w:type="gramStart"/>
      <w:r w:rsidRPr="007E75B2">
        <w:rPr>
          <w:sz w:val="26"/>
          <w:szCs w:val="26"/>
        </w:rPr>
        <w:t>in</w:t>
      </w:r>
      <w:r w:rsidRPr="007E75B2">
        <w:rPr>
          <w:sz w:val="26"/>
          <w:szCs w:val="26"/>
          <w:vertAlign w:val="superscript"/>
        </w:rPr>
        <w:t>2</w:t>
      </w:r>
      <w:r w:rsidR="009252C5">
        <w:rPr>
          <w:sz w:val="26"/>
          <w:szCs w:val="26"/>
        </w:rPr>
        <w:t xml:space="preserve">  (</w:t>
      </w:r>
      <w:proofErr w:type="gramEnd"/>
      <w:r w:rsidR="009252C5">
        <w:rPr>
          <w:sz w:val="26"/>
          <w:szCs w:val="26"/>
        </w:rPr>
        <w:t>If you got 69.75, you used the wrong #’s on the triangle…not a math error, concept error!)</w:t>
      </w:r>
    </w:p>
    <w:p w:rsidR="0098376C" w:rsidRPr="007E75B2" w:rsidRDefault="0098376C" w:rsidP="0098376C">
      <w:pPr>
        <w:pStyle w:val="ListParagraph"/>
        <w:numPr>
          <w:ilvl w:val="0"/>
          <w:numId w:val="23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155 cm</w:t>
      </w:r>
      <w:r w:rsidRPr="007E75B2">
        <w:rPr>
          <w:sz w:val="26"/>
          <w:szCs w:val="26"/>
          <w:vertAlign w:val="superscript"/>
        </w:rPr>
        <w:t>2</w:t>
      </w:r>
    </w:p>
    <w:p w:rsidR="0098376C" w:rsidRPr="007E75B2" w:rsidRDefault="009A7FA7" w:rsidP="0098376C">
      <w:pPr>
        <w:pStyle w:val="ListParagraph"/>
        <w:numPr>
          <w:ilvl w:val="0"/>
          <w:numId w:val="2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4,965</w:t>
      </w:r>
      <w:r w:rsidR="0098376C" w:rsidRPr="007E75B2">
        <w:rPr>
          <w:sz w:val="26"/>
          <w:szCs w:val="26"/>
        </w:rPr>
        <w:t xml:space="preserve"> cm</w:t>
      </w:r>
      <w:r w:rsidR="0098376C" w:rsidRPr="007E75B2">
        <w:rPr>
          <w:sz w:val="26"/>
          <w:szCs w:val="26"/>
          <w:vertAlign w:val="superscript"/>
        </w:rPr>
        <w:t>2</w:t>
      </w:r>
    </w:p>
    <w:p w:rsidR="0098376C" w:rsidRPr="007E75B2" w:rsidRDefault="0098376C" w:rsidP="0098376C">
      <w:pPr>
        <w:pStyle w:val="ListParagraph"/>
        <w:numPr>
          <w:ilvl w:val="0"/>
          <w:numId w:val="23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756 cm</w:t>
      </w:r>
      <w:r w:rsidRPr="007E75B2">
        <w:rPr>
          <w:sz w:val="26"/>
          <w:szCs w:val="26"/>
          <w:vertAlign w:val="superscript"/>
        </w:rPr>
        <w:t>2</w:t>
      </w:r>
    </w:p>
    <w:p w:rsidR="0098376C" w:rsidRPr="007E75B2" w:rsidRDefault="0098376C" w:rsidP="0098376C">
      <w:pPr>
        <w:spacing w:line="240" w:lineRule="auto"/>
        <w:rPr>
          <w:sz w:val="26"/>
          <w:szCs w:val="26"/>
        </w:rPr>
      </w:pPr>
    </w:p>
    <w:p w:rsidR="0098376C" w:rsidRPr="007E75B2" w:rsidRDefault="0098376C" w:rsidP="0098376C">
      <w:pPr>
        <w:spacing w:line="240" w:lineRule="auto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t>HW #12-3 – Surface Area of Square and Triangular Pyramids</w:t>
      </w:r>
    </w:p>
    <w:p w:rsidR="0098376C" w:rsidRPr="007E75B2" w:rsidRDefault="0098376C" w:rsidP="0098376C">
      <w:pPr>
        <w:pStyle w:val="ListParagraph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833 m</w:t>
      </w:r>
      <w:r w:rsidRPr="007E75B2">
        <w:rPr>
          <w:sz w:val="26"/>
          <w:szCs w:val="26"/>
          <w:vertAlign w:val="superscript"/>
        </w:rPr>
        <w:t>2</w:t>
      </w:r>
    </w:p>
    <w:p w:rsidR="0098376C" w:rsidRPr="007E75B2" w:rsidRDefault="00942C1C" w:rsidP="0098376C">
      <w:pPr>
        <w:pStyle w:val="ListParagraph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96 in</w:t>
      </w:r>
      <w:r w:rsidRPr="007E75B2">
        <w:rPr>
          <w:sz w:val="26"/>
          <w:szCs w:val="26"/>
          <w:vertAlign w:val="superscript"/>
        </w:rPr>
        <w:t>2</w:t>
      </w:r>
    </w:p>
    <w:p w:rsidR="00942C1C" w:rsidRPr="007E75B2" w:rsidRDefault="00942C1C" w:rsidP="00942C1C">
      <w:pPr>
        <w:pStyle w:val="ListParagraph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45 in</w:t>
      </w:r>
      <w:r w:rsidRPr="007E75B2">
        <w:rPr>
          <w:sz w:val="26"/>
          <w:szCs w:val="26"/>
          <w:vertAlign w:val="superscript"/>
        </w:rPr>
        <w:t>2</w:t>
      </w:r>
    </w:p>
    <w:p w:rsidR="00942C1C" w:rsidRPr="007E75B2" w:rsidRDefault="00942C1C" w:rsidP="00942C1C">
      <w:pPr>
        <w:pStyle w:val="ListParagraph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A)  896 cm</w:t>
      </w:r>
      <w:r w:rsidRPr="007E75B2">
        <w:rPr>
          <w:sz w:val="26"/>
          <w:szCs w:val="26"/>
          <w:vertAlign w:val="superscript"/>
        </w:rPr>
        <w:t>2</w:t>
      </w:r>
    </w:p>
    <w:p w:rsidR="00942C1C" w:rsidRPr="007E75B2" w:rsidRDefault="00942C1C" w:rsidP="00942C1C">
      <w:pPr>
        <w:pStyle w:val="ListParagraph"/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B)  The student did not use the triangle</w:t>
      </w:r>
      <w:r w:rsidR="008347BE">
        <w:rPr>
          <w:sz w:val="26"/>
          <w:szCs w:val="26"/>
        </w:rPr>
        <w:t>’</w:t>
      </w:r>
      <w:r w:rsidRPr="007E75B2">
        <w:rPr>
          <w:sz w:val="26"/>
          <w:szCs w:val="26"/>
        </w:rPr>
        <w:t>s height, but the pyramid</w:t>
      </w:r>
      <w:r w:rsidR="008347BE">
        <w:rPr>
          <w:sz w:val="26"/>
          <w:szCs w:val="26"/>
        </w:rPr>
        <w:t>’</w:t>
      </w:r>
      <w:r w:rsidRPr="007E75B2">
        <w:rPr>
          <w:sz w:val="26"/>
          <w:szCs w:val="26"/>
        </w:rPr>
        <w:t>s height</w:t>
      </w:r>
      <w:r w:rsidR="005A0336">
        <w:rPr>
          <w:sz w:val="26"/>
          <w:szCs w:val="26"/>
        </w:rPr>
        <w:t>,</w:t>
      </w:r>
      <w:r w:rsidRPr="007E75B2">
        <w:rPr>
          <w:sz w:val="26"/>
          <w:szCs w:val="26"/>
        </w:rPr>
        <w:t xml:space="preserve"> in finding the surface area.</w:t>
      </w:r>
    </w:p>
    <w:p w:rsidR="00036FBB" w:rsidRPr="007E75B2" w:rsidRDefault="00036FBB" w:rsidP="00036FBB">
      <w:pPr>
        <w:spacing w:line="240" w:lineRule="auto"/>
        <w:rPr>
          <w:sz w:val="26"/>
          <w:szCs w:val="26"/>
        </w:rPr>
      </w:pPr>
    </w:p>
    <w:p w:rsidR="00036FBB" w:rsidRPr="007E75B2" w:rsidRDefault="00036FBB" w:rsidP="00036FBB">
      <w:pPr>
        <w:spacing w:line="240" w:lineRule="auto"/>
        <w:rPr>
          <w:b/>
          <w:sz w:val="26"/>
          <w:szCs w:val="26"/>
        </w:rPr>
      </w:pPr>
      <w:r w:rsidRPr="007E75B2">
        <w:rPr>
          <w:b/>
          <w:sz w:val="26"/>
          <w:szCs w:val="26"/>
        </w:rPr>
        <w:t>HW #12-4 – Volume of Rectangular Prisms and Cubes</w:t>
      </w:r>
    </w:p>
    <w:p w:rsidR="00036FBB" w:rsidRPr="007E75B2" w:rsidRDefault="00036FBB" w:rsidP="00036FBB">
      <w:pPr>
        <w:pStyle w:val="ListParagraph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160 cm</w:t>
      </w:r>
      <w:r w:rsidRPr="007E75B2">
        <w:rPr>
          <w:sz w:val="26"/>
          <w:szCs w:val="26"/>
          <w:vertAlign w:val="superscript"/>
        </w:rPr>
        <w:t>3</w:t>
      </w:r>
    </w:p>
    <w:p w:rsidR="00036FBB" w:rsidRPr="007E75B2" w:rsidRDefault="00036FBB" w:rsidP="00036FBB">
      <w:pPr>
        <w:pStyle w:val="ListParagraph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7E75B2">
        <w:rPr>
          <w:position w:val="-24"/>
          <w:sz w:val="26"/>
          <w:szCs w:val="26"/>
        </w:rPr>
        <w:object w:dxaOrig="639" w:dyaOrig="620">
          <v:shape id="_x0000_i1026" type="#_x0000_t75" style="width:31.95pt;height:31pt" o:ole="">
            <v:imagedata r:id="rId8" o:title=""/>
          </v:shape>
          <o:OLEObject Type="Embed" ProgID="Equation.3" ShapeID="_x0000_i1026" DrawAspect="Content" ObjectID="_1530961775" r:id="rId9"/>
        </w:object>
      </w:r>
    </w:p>
    <w:p w:rsidR="00036FBB" w:rsidRPr="007E75B2" w:rsidRDefault="00036FBB" w:rsidP="00036FBB">
      <w:pPr>
        <w:pStyle w:val="ListParagraph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8</w:t>
      </w:r>
    </w:p>
    <w:p w:rsidR="00036FBB" w:rsidRPr="007E75B2" w:rsidRDefault="00036FBB" w:rsidP="00036FBB">
      <w:pPr>
        <w:pStyle w:val="ListParagraph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 xml:space="preserve">9.7 </w:t>
      </w:r>
      <w:proofErr w:type="spellStart"/>
      <w:r w:rsidRPr="007E75B2">
        <w:rPr>
          <w:sz w:val="26"/>
          <w:szCs w:val="26"/>
        </w:rPr>
        <w:t>ft</w:t>
      </w:r>
      <w:proofErr w:type="spellEnd"/>
    </w:p>
    <w:p w:rsidR="00036FBB" w:rsidRPr="007E75B2" w:rsidRDefault="00036FBB" w:rsidP="00036FBB">
      <w:pPr>
        <w:pStyle w:val="ListParagraph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431.73 in</w:t>
      </w:r>
      <w:r w:rsidRPr="007E75B2">
        <w:rPr>
          <w:sz w:val="26"/>
          <w:szCs w:val="26"/>
          <w:vertAlign w:val="superscript"/>
        </w:rPr>
        <w:t>3</w:t>
      </w:r>
    </w:p>
    <w:p w:rsidR="00036FBB" w:rsidRPr="007E75B2" w:rsidRDefault="00BF45C2" w:rsidP="00036FBB">
      <w:pPr>
        <w:pStyle w:val="ListParagraph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Freezer A is a better buy.  Freezer A is $70.00 per ft</w:t>
      </w:r>
      <w:r w:rsidRPr="007E75B2">
        <w:rPr>
          <w:sz w:val="26"/>
          <w:szCs w:val="26"/>
          <w:vertAlign w:val="superscript"/>
        </w:rPr>
        <w:t>3</w:t>
      </w:r>
      <w:r w:rsidRPr="007E75B2">
        <w:rPr>
          <w:sz w:val="26"/>
          <w:szCs w:val="26"/>
        </w:rPr>
        <w:t xml:space="preserve"> and Freezer B is $77.78 per ft</w:t>
      </w:r>
      <w:r w:rsidRPr="007E75B2">
        <w:rPr>
          <w:sz w:val="26"/>
          <w:szCs w:val="26"/>
          <w:vertAlign w:val="superscript"/>
        </w:rPr>
        <w:t>3</w:t>
      </w:r>
      <w:r w:rsidRPr="007E75B2">
        <w:rPr>
          <w:sz w:val="26"/>
          <w:szCs w:val="26"/>
        </w:rPr>
        <w:t>, $70 is less than $77.78.</w:t>
      </w:r>
    </w:p>
    <w:p w:rsidR="00BF45C2" w:rsidRPr="007E75B2" w:rsidRDefault="00BF45C2" w:rsidP="00036FBB">
      <w:pPr>
        <w:pStyle w:val="ListParagraph"/>
        <w:numPr>
          <w:ilvl w:val="0"/>
          <w:numId w:val="25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 xml:space="preserve">9.5 cubic units; </w:t>
      </w:r>
      <w:proofErr w:type="gramStart"/>
      <w:r w:rsidRPr="007E75B2">
        <w:rPr>
          <w:sz w:val="26"/>
          <w:szCs w:val="26"/>
        </w:rPr>
        <w:t>The</w:t>
      </w:r>
      <w:proofErr w:type="gramEnd"/>
      <w:r w:rsidRPr="007E75B2">
        <w:rPr>
          <w:sz w:val="26"/>
          <w:szCs w:val="26"/>
        </w:rPr>
        <w:t xml:space="preserve"> volume of the top rectangular prism is 7.5 cubic units and the volume of the bottom rectangular prism is 2 cubic units, for a total of 9.5 cubic units.</w:t>
      </w:r>
    </w:p>
    <w:p w:rsidR="00BF45C2" w:rsidRPr="007E75B2" w:rsidRDefault="00BF45C2" w:rsidP="00BF45C2">
      <w:pPr>
        <w:spacing w:line="240" w:lineRule="auto"/>
        <w:ind w:left="360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lastRenderedPageBreak/>
        <w:t>HW #12-5</w:t>
      </w:r>
      <w:r w:rsidR="004955E8" w:rsidRPr="007E75B2">
        <w:rPr>
          <w:b/>
          <w:sz w:val="26"/>
          <w:szCs w:val="26"/>
          <w:u w:val="single"/>
        </w:rPr>
        <w:t xml:space="preserve"> – Volume of Triangular Prisms</w:t>
      </w:r>
    </w:p>
    <w:p w:rsidR="004955E8" w:rsidRPr="007E75B2" w:rsidRDefault="004955E8" w:rsidP="004955E8">
      <w:pPr>
        <w:pStyle w:val="ListParagraph"/>
        <w:numPr>
          <w:ilvl w:val="0"/>
          <w:numId w:val="26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1,250 cm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numPr>
          <w:ilvl w:val="0"/>
          <w:numId w:val="26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288 cm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numPr>
          <w:ilvl w:val="0"/>
          <w:numId w:val="26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30.24 yd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numPr>
          <w:ilvl w:val="0"/>
          <w:numId w:val="26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A)  165.6 ft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spacing w:line="240" w:lineRule="auto"/>
        <w:ind w:left="1080"/>
        <w:rPr>
          <w:sz w:val="26"/>
          <w:szCs w:val="26"/>
        </w:rPr>
      </w:pPr>
      <w:r w:rsidRPr="007E75B2">
        <w:rPr>
          <w:sz w:val="26"/>
          <w:szCs w:val="26"/>
        </w:rPr>
        <w:t>B)  $496.80</w:t>
      </w:r>
    </w:p>
    <w:p w:rsidR="004955E8" w:rsidRPr="007E75B2" w:rsidRDefault="004955E8" w:rsidP="004955E8">
      <w:pPr>
        <w:spacing w:line="240" w:lineRule="auto"/>
        <w:rPr>
          <w:sz w:val="26"/>
          <w:szCs w:val="26"/>
        </w:rPr>
      </w:pPr>
    </w:p>
    <w:p w:rsidR="004955E8" w:rsidRPr="007E75B2" w:rsidRDefault="004955E8" w:rsidP="004955E8">
      <w:pPr>
        <w:spacing w:line="240" w:lineRule="auto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t>HW #12-6 – Volume of Square and Triangular Pyramids</w:t>
      </w:r>
    </w:p>
    <w:p w:rsidR="004955E8" w:rsidRPr="007E75B2" w:rsidRDefault="000305EA" w:rsidP="004955E8">
      <w:pPr>
        <w:pStyle w:val="ListParagraph"/>
        <w:numPr>
          <w:ilvl w:val="0"/>
          <w:numId w:val="27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sym w:font="Symbol" w:char="F0BB"/>
      </w:r>
      <w:r w:rsidR="004955E8" w:rsidRPr="007E75B2">
        <w:rPr>
          <w:sz w:val="26"/>
          <w:szCs w:val="26"/>
        </w:rPr>
        <w:t>1,349 m</w:t>
      </w:r>
      <w:r w:rsidR="004955E8" w:rsidRPr="007E75B2">
        <w:rPr>
          <w:sz w:val="26"/>
          <w:szCs w:val="26"/>
          <w:vertAlign w:val="superscript"/>
        </w:rPr>
        <w:t>3</w:t>
      </w:r>
      <w:r w:rsidR="00C12C07">
        <w:rPr>
          <w:sz w:val="26"/>
          <w:szCs w:val="26"/>
        </w:rPr>
        <w:t xml:space="preserve"> (If you answered </w:t>
      </w:r>
      <w:r>
        <w:rPr>
          <w:sz w:val="26"/>
          <w:szCs w:val="26"/>
        </w:rPr>
        <w:sym w:font="Symbol" w:char="F0BB"/>
      </w:r>
      <w:r w:rsidR="00C12C07">
        <w:rPr>
          <w:sz w:val="26"/>
          <w:szCs w:val="26"/>
        </w:rPr>
        <w:t>1541 m</w:t>
      </w:r>
      <w:r w:rsidR="00C12C07">
        <w:rPr>
          <w:sz w:val="26"/>
          <w:szCs w:val="26"/>
          <w:vertAlign w:val="superscript"/>
        </w:rPr>
        <w:t>3</w:t>
      </w:r>
      <w:r w:rsidR="00C12C07">
        <w:rPr>
          <w:sz w:val="26"/>
          <w:szCs w:val="26"/>
        </w:rPr>
        <w:t>, you need to use the pyramid height)</w:t>
      </w:r>
    </w:p>
    <w:p w:rsidR="004955E8" w:rsidRPr="007E75B2" w:rsidRDefault="004955E8" w:rsidP="004955E8">
      <w:pPr>
        <w:pStyle w:val="ListParagraph"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50 in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48 in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numPr>
          <w:ilvl w:val="0"/>
          <w:numId w:val="27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340 cm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spacing w:line="240" w:lineRule="auto"/>
        <w:rPr>
          <w:sz w:val="26"/>
          <w:szCs w:val="26"/>
        </w:rPr>
      </w:pPr>
    </w:p>
    <w:p w:rsidR="004955E8" w:rsidRPr="007E75B2" w:rsidRDefault="004955E8" w:rsidP="004955E8">
      <w:pPr>
        <w:spacing w:line="240" w:lineRule="auto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t>HW #12-7 – Volume of a Cylinder</w:t>
      </w:r>
    </w:p>
    <w:p w:rsidR="004955E8" w:rsidRPr="007E75B2" w:rsidRDefault="004955E8" w:rsidP="004955E8">
      <w:pPr>
        <w:pStyle w:val="ListParagraph"/>
        <w:numPr>
          <w:ilvl w:val="0"/>
          <w:numId w:val="28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612π mm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numPr>
          <w:ilvl w:val="0"/>
          <w:numId w:val="28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π ft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3A0AD3" w:rsidP="004955E8">
      <w:pPr>
        <w:pStyle w:val="ListParagraph"/>
        <w:numPr>
          <w:ilvl w:val="0"/>
          <w:numId w:val="28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sym w:font="Symbol" w:char="F0BB"/>
      </w:r>
      <w:r>
        <w:rPr>
          <w:sz w:val="26"/>
          <w:szCs w:val="26"/>
        </w:rPr>
        <w:t>67</w:t>
      </w:r>
      <w:r w:rsidR="004955E8" w:rsidRPr="007E75B2">
        <w:rPr>
          <w:sz w:val="26"/>
          <w:szCs w:val="26"/>
        </w:rPr>
        <w:t xml:space="preserve"> cm</w:t>
      </w:r>
      <w:r w:rsidR="004955E8" w:rsidRPr="007E75B2">
        <w:rPr>
          <w:sz w:val="26"/>
          <w:szCs w:val="26"/>
          <w:vertAlign w:val="superscript"/>
        </w:rPr>
        <w:t>3</w:t>
      </w:r>
    </w:p>
    <w:p w:rsidR="004955E8" w:rsidRPr="007E75B2" w:rsidRDefault="005B264C" w:rsidP="004955E8">
      <w:pPr>
        <w:pStyle w:val="ListParagraph"/>
        <w:numPr>
          <w:ilvl w:val="0"/>
          <w:numId w:val="28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sym w:font="Symbol" w:char="F0BB"/>
      </w:r>
      <w:r w:rsidR="004955E8" w:rsidRPr="007E75B2">
        <w:rPr>
          <w:sz w:val="26"/>
          <w:szCs w:val="26"/>
        </w:rPr>
        <w:t>2,827.4 in</w:t>
      </w:r>
      <w:r w:rsidR="004955E8"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numPr>
          <w:ilvl w:val="0"/>
          <w:numId w:val="28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20π cm</w:t>
      </w:r>
      <w:r w:rsidRPr="007E75B2">
        <w:rPr>
          <w:sz w:val="26"/>
          <w:szCs w:val="26"/>
          <w:vertAlign w:val="superscript"/>
        </w:rPr>
        <w:t>3</w:t>
      </w:r>
    </w:p>
    <w:p w:rsidR="004955E8" w:rsidRPr="007E75B2" w:rsidRDefault="004955E8" w:rsidP="004955E8">
      <w:pPr>
        <w:pStyle w:val="ListParagraph"/>
        <w:spacing w:line="240" w:lineRule="auto"/>
        <w:rPr>
          <w:sz w:val="26"/>
          <w:szCs w:val="26"/>
        </w:rPr>
      </w:pPr>
    </w:p>
    <w:p w:rsidR="004955E8" w:rsidRPr="007E75B2" w:rsidRDefault="004955E8" w:rsidP="004955E8">
      <w:pPr>
        <w:spacing w:line="240" w:lineRule="auto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t xml:space="preserve">HW #12-8 – Volume </w:t>
      </w:r>
      <w:r w:rsidR="003A0F45" w:rsidRPr="007E75B2">
        <w:rPr>
          <w:b/>
          <w:sz w:val="26"/>
          <w:szCs w:val="26"/>
          <w:u w:val="single"/>
        </w:rPr>
        <w:t xml:space="preserve">of </w:t>
      </w:r>
      <w:r w:rsidRPr="007E75B2">
        <w:rPr>
          <w:b/>
          <w:sz w:val="26"/>
          <w:szCs w:val="26"/>
          <w:u w:val="single"/>
        </w:rPr>
        <w:t>a Cone</w:t>
      </w:r>
    </w:p>
    <w:p w:rsidR="004955E8" w:rsidRPr="007E75B2" w:rsidRDefault="003A0F45" w:rsidP="004955E8">
      <w:pPr>
        <w:pStyle w:val="ListParagraph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48π mm</w:t>
      </w:r>
      <w:r w:rsidRPr="007E75B2">
        <w:rPr>
          <w:sz w:val="26"/>
          <w:szCs w:val="26"/>
          <w:vertAlign w:val="superscript"/>
        </w:rPr>
        <w:t>3</w:t>
      </w:r>
    </w:p>
    <w:p w:rsidR="003A0F45" w:rsidRPr="007E75B2" w:rsidRDefault="00001002" w:rsidP="004955E8">
      <w:pPr>
        <w:pStyle w:val="ListParagraph"/>
        <w:numPr>
          <w:ilvl w:val="0"/>
          <w:numId w:val="2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sym w:font="Symbol" w:char="F0BB"/>
      </w:r>
      <w:r>
        <w:rPr>
          <w:sz w:val="26"/>
          <w:szCs w:val="26"/>
        </w:rPr>
        <w:t>933.9</w:t>
      </w:r>
      <w:r w:rsidR="003A0F45" w:rsidRPr="007E75B2">
        <w:rPr>
          <w:sz w:val="26"/>
          <w:szCs w:val="26"/>
        </w:rPr>
        <w:t xml:space="preserve"> in</w:t>
      </w:r>
      <w:r w:rsidR="003A0F45" w:rsidRPr="007E75B2">
        <w:rPr>
          <w:sz w:val="26"/>
          <w:szCs w:val="26"/>
          <w:vertAlign w:val="superscript"/>
        </w:rPr>
        <w:t>3</w:t>
      </w:r>
    </w:p>
    <w:p w:rsidR="003A0F45" w:rsidRPr="007E75B2" w:rsidRDefault="003A0F45" w:rsidP="004955E8">
      <w:pPr>
        <w:pStyle w:val="ListParagraph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83 m</w:t>
      </w:r>
      <w:r w:rsidRPr="007E75B2">
        <w:rPr>
          <w:sz w:val="26"/>
          <w:szCs w:val="26"/>
          <w:vertAlign w:val="superscript"/>
        </w:rPr>
        <w:t>3</w:t>
      </w:r>
    </w:p>
    <w:p w:rsidR="003A0F45" w:rsidRPr="007E75B2" w:rsidRDefault="003A0F45" w:rsidP="004955E8">
      <w:pPr>
        <w:pStyle w:val="ListParagraph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Cylinder volume = 96π cm</w:t>
      </w:r>
      <w:r w:rsidRPr="007E75B2">
        <w:rPr>
          <w:sz w:val="26"/>
          <w:szCs w:val="26"/>
          <w:vertAlign w:val="superscript"/>
        </w:rPr>
        <w:t>3</w:t>
      </w:r>
    </w:p>
    <w:p w:rsidR="003A0F45" w:rsidRPr="007E75B2" w:rsidRDefault="003A0F45" w:rsidP="003A0F45">
      <w:pPr>
        <w:pStyle w:val="ListParagraph"/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Cone volume = 96π cm</w:t>
      </w:r>
      <w:r w:rsidRPr="007E75B2">
        <w:rPr>
          <w:sz w:val="26"/>
          <w:szCs w:val="26"/>
          <w:vertAlign w:val="superscript"/>
        </w:rPr>
        <w:t>3</w:t>
      </w:r>
    </w:p>
    <w:p w:rsidR="003A0F45" w:rsidRPr="007E75B2" w:rsidRDefault="00001002" w:rsidP="003A0F45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Neither has the greater volume;</w:t>
      </w:r>
      <w:r w:rsidR="003A0F45" w:rsidRPr="007E75B2">
        <w:rPr>
          <w:sz w:val="26"/>
          <w:szCs w:val="26"/>
        </w:rPr>
        <w:t xml:space="preserve"> the volumes are equal.</w:t>
      </w:r>
    </w:p>
    <w:p w:rsidR="003A0F45" w:rsidRPr="007E75B2" w:rsidRDefault="003A0F45" w:rsidP="003A0F45">
      <w:pPr>
        <w:pStyle w:val="ListParagraph"/>
        <w:numPr>
          <w:ilvl w:val="0"/>
          <w:numId w:val="29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A)  96π in</w:t>
      </w:r>
      <w:r w:rsidRPr="007E75B2">
        <w:rPr>
          <w:sz w:val="26"/>
          <w:szCs w:val="26"/>
          <w:vertAlign w:val="superscript"/>
        </w:rPr>
        <w:t>3</w:t>
      </w:r>
    </w:p>
    <w:p w:rsidR="003A0F45" w:rsidRPr="007E75B2" w:rsidRDefault="003A0F45" w:rsidP="003A0F45">
      <w:pPr>
        <w:pStyle w:val="ListParagraph"/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B)  16π in</w:t>
      </w:r>
      <w:r w:rsidRPr="007E75B2">
        <w:rPr>
          <w:sz w:val="26"/>
          <w:szCs w:val="26"/>
          <w:vertAlign w:val="superscript"/>
        </w:rPr>
        <w:t>3</w:t>
      </w:r>
    </w:p>
    <w:p w:rsidR="003A0F45" w:rsidRPr="007E75B2" w:rsidRDefault="003A0F45" w:rsidP="003A0F45">
      <w:pPr>
        <w:pStyle w:val="ListParagraph"/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C)  6 full</w:t>
      </w:r>
      <w:r w:rsidR="00F00113">
        <w:rPr>
          <w:sz w:val="26"/>
          <w:szCs w:val="26"/>
        </w:rPr>
        <w:t xml:space="preserve"> cones will fit in the cylinder</w:t>
      </w:r>
      <w:r w:rsidRPr="007E75B2">
        <w:rPr>
          <w:sz w:val="26"/>
          <w:szCs w:val="26"/>
        </w:rPr>
        <w:t xml:space="preserve"> because 96π </w:t>
      </w:r>
      <w:r w:rsidR="00F00113" w:rsidRPr="007E75B2">
        <w:rPr>
          <w:sz w:val="26"/>
          <w:szCs w:val="26"/>
        </w:rPr>
        <w:t>in</w:t>
      </w:r>
      <w:r w:rsidR="00F00113" w:rsidRPr="007E75B2">
        <w:rPr>
          <w:sz w:val="26"/>
          <w:szCs w:val="26"/>
          <w:vertAlign w:val="superscript"/>
        </w:rPr>
        <w:t>3</w:t>
      </w:r>
      <w:r w:rsidR="00F00113">
        <w:rPr>
          <w:sz w:val="26"/>
          <w:szCs w:val="26"/>
          <w:vertAlign w:val="superscript"/>
        </w:rPr>
        <w:t xml:space="preserve"> </w:t>
      </w:r>
      <w:r w:rsidRPr="007E75B2">
        <w:rPr>
          <w:sz w:val="26"/>
          <w:szCs w:val="26"/>
        </w:rPr>
        <w:t>divided by 16π</w:t>
      </w:r>
      <w:r w:rsidR="00F00113">
        <w:rPr>
          <w:sz w:val="26"/>
          <w:szCs w:val="26"/>
        </w:rPr>
        <w:t xml:space="preserve"> </w:t>
      </w:r>
      <w:r w:rsidR="00F00113" w:rsidRPr="007E75B2">
        <w:rPr>
          <w:sz w:val="26"/>
          <w:szCs w:val="26"/>
        </w:rPr>
        <w:t>in</w:t>
      </w:r>
      <w:r w:rsidR="00F00113" w:rsidRPr="007E75B2">
        <w:rPr>
          <w:sz w:val="26"/>
          <w:szCs w:val="26"/>
          <w:vertAlign w:val="superscript"/>
        </w:rPr>
        <w:t>3</w:t>
      </w:r>
      <w:r w:rsidRPr="007E75B2">
        <w:rPr>
          <w:sz w:val="26"/>
          <w:szCs w:val="26"/>
        </w:rPr>
        <w:t xml:space="preserve"> is 6.  Therefore 6 full cones will completely fill the cylinder without overflowing.</w:t>
      </w:r>
    </w:p>
    <w:p w:rsidR="003A0F45" w:rsidRDefault="003A0F45" w:rsidP="003A0F45">
      <w:pPr>
        <w:spacing w:line="240" w:lineRule="auto"/>
        <w:rPr>
          <w:sz w:val="26"/>
          <w:szCs w:val="26"/>
        </w:rPr>
      </w:pPr>
    </w:p>
    <w:p w:rsidR="007E75B2" w:rsidRDefault="007E75B2" w:rsidP="003A0F45">
      <w:pPr>
        <w:spacing w:line="240" w:lineRule="auto"/>
        <w:rPr>
          <w:sz w:val="26"/>
          <w:szCs w:val="26"/>
        </w:rPr>
      </w:pPr>
    </w:p>
    <w:p w:rsidR="007E75B2" w:rsidRDefault="007E75B2" w:rsidP="003A0F45">
      <w:pPr>
        <w:spacing w:line="240" w:lineRule="auto"/>
        <w:rPr>
          <w:sz w:val="26"/>
          <w:szCs w:val="26"/>
        </w:rPr>
      </w:pPr>
    </w:p>
    <w:p w:rsidR="007E75B2" w:rsidRDefault="007E75B2" w:rsidP="003A0F45">
      <w:pPr>
        <w:spacing w:line="240" w:lineRule="auto"/>
        <w:rPr>
          <w:sz w:val="26"/>
          <w:szCs w:val="26"/>
        </w:rPr>
      </w:pPr>
    </w:p>
    <w:p w:rsidR="007E75B2" w:rsidRPr="007E75B2" w:rsidRDefault="007E75B2" w:rsidP="003A0F45">
      <w:pPr>
        <w:spacing w:line="240" w:lineRule="auto"/>
        <w:rPr>
          <w:sz w:val="26"/>
          <w:szCs w:val="26"/>
        </w:rPr>
      </w:pPr>
    </w:p>
    <w:p w:rsidR="003A0F45" w:rsidRPr="007E75B2" w:rsidRDefault="003A0F45" w:rsidP="003A0F45">
      <w:pPr>
        <w:spacing w:line="240" w:lineRule="auto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lastRenderedPageBreak/>
        <w:t>HW #12-9 – Volume of a Sphere</w:t>
      </w:r>
    </w:p>
    <w:p w:rsidR="003A0F45" w:rsidRPr="007E75B2" w:rsidRDefault="003A0F45" w:rsidP="003A0F45">
      <w:pPr>
        <w:pStyle w:val="ListParagraph"/>
        <w:numPr>
          <w:ilvl w:val="0"/>
          <w:numId w:val="30"/>
        </w:numPr>
        <w:spacing w:line="240" w:lineRule="auto"/>
        <w:rPr>
          <w:sz w:val="26"/>
          <w:szCs w:val="26"/>
        </w:rPr>
      </w:pPr>
      <w:r w:rsidRPr="007E75B2">
        <w:rPr>
          <w:position w:val="-24"/>
          <w:sz w:val="26"/>
          <w:szCs w:val="26"/>
        </w:rPr>
        <w:object w:dxaOrig="1040" w:dyaOrig="620">
          <v:shape id="_x0000_i1027" type="#_x0000_t75" style="width:52pt;height:31pt" o:ole="">
            <v:imagedata r:id="rId10" o:title=""/>
          </v:shape>
          <o:OLEObject Type="Embed" ProgID="Equation.3" ShapeID="_x0000_i1027" DrawAspect="Content" ObjectID="_1530961776" r:id="rId11"/>
        </w:object>
      </w:r>
    </w:p>
    <w:p w:rsidR="003A0F45" w:rsidRPr="007E75B2" w:rsidRDefault="003A0F45" w:rsidP="003A0F45">
      <w:pPr>
        <w:pStyle w:val="ListParagraph"/>
        <w:numPr>
          <w:ilvl w:val="0"/>
          <w:numId w:val="30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36π</w:t>
      </w:r>
      <w:r w:rsidRPr="007E75B2">
        <w:rPr>
          <w:noProof/>
          <w:sz w:val="26"/>
          <w:szCs w:val="26"/>
        </w:rPr>
        <w:t xml:space="preserve"> </w:t>
      </w:r>
      <w:r w:rsidRPr="007E75B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87F78" wp14:editId="27AEEE65">
                <wp:simplePos x="0" y="0"/>
                <wp:positionH relativeFrom="column">
                  <wp:posOffset>6015355</wp:posOffset>
                </wp:positionH>
                <wp:positionV relativeFrom="paragraph">
                  <wp:posOffset>-5361305</wp:posOffset>
                </wp:positionV>
                <wp:extent cx="40957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45" w:rsidRDefault="003A0F45" w:rsidP="003A0F45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87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65pt;margin-top:-422.15pt;width:32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" filled="f" stroked="f">
                <v:textbox style="mso-fit-shape-to-text:t">
                  <w:txbxContent>
                    <w:p w:rsidR="003A0F45" w:rsidRDefault="003A0F45" w:rsidP="003A0F45"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E75B2">
        <w:rPr>
          <w:noProof/>
          <w:sz w:val="26"/>
          <w:szCs w:val="26"/>
        </w:rPr>
        <w:t>in</w:t>
      </w:r>
      <w:r w:rsidRPr="007E75B2">
        <w:rPr>
          <w:noProof/>
          <w:sz w:val="26"/>
          <w:szCs w:val="26"/>
          <w:vertAlign w:val="superscript"/>
        </w:rPr>
        <w:t>3</w:t>
      </w:r>
    </w:p>
    <w:p w:rsidR="003A0F45" w:rsidRPr="007E75B2" w:rsidRDefault="003A0F45" w:rsidP="003A0F45">
      <w:pPr>
        <w:pStyle w:val="ListParagraph"/>
        <w:numPr>
          <w:ilvl w:val="0"/>
          <w:numId w:val="30"/>
        </w:numPr>
        <w:spacing w:line="240" w:lineRule="auto"/>
        <w:rPr>
          <w:sz w:val="26"/>
          <w:szCs w:val="26"/>
        </w:rPr>
      </w:pPr>
      <w:r w:rsidRPr="007E75B2">
        <w:rPr>
          <w:noProof/>
          <w:sz w:val="26"/>
          <w:szCs w:val="26"/>
        </w:rPr>
        <w:t>A</w:t>
      </w:r>
    </w:p>
    <w:p w:rsidR="006F6CF3" w:rsidRPr="00C03D49" w:rsidRDefault="006F6CF3" w:rsidP="00C03D49">
      <w:pPr>
        <w:pStyle w:val="ListParagraph"/>
        <w:numPr>
          <w:ilvl w:val="0"/>
          <w:numId w:val="30"/>
        </w:numPr>
        <w:spacing w:line="240" w:lineRule="auto"/>
        <w:rPr>
          <w:sz w:val="26"/>
          <w:szCs w:val="26"/>
        </w:rPr>
      </w:pPr>
      <w:r w:rsidRPr="007E75B2">
        <w:rPr>
          <w:noProof/>
          <w:sz w:val="26"/>
          <w:szCs w:val="26"/>
        </w:rPr>
        <w:t>448.9 in</w:t>
      </w:r>
      <w:r w:rsidRPr="007E75B2">
        <w:rPr>
          <w:noProof/>
          <w:sz w:val="26"/>
          <w:szCs w:val="26"/>
          <w:vertAlign w:val="superscript"/>
        </w:rPr>
        <w:t>3</w:t>
      </w:r>
    </w:p>
    <w:p w:rsidR="006F6CF3" w:rsidRPr="007E75B2" w:rsidRDefault="006F6CF3" w:rsidP="003A0F45">
      <w:pPr>
        <w:pStyle w:val="ListParagraph"/>
        <w:numPr>
          <w:ilvl w:val="0"/>
          <w:numId w:val="30"/>
        </w:numPr>
        <w:spacing w:line="240" w:lineRule="auto"/>
        <w:rPr>
          <w:sz w:val="26"/>
          <w:szCs w:val="26"/>
        </w:rPr>
      </w:pPr>
      <w:r w:rsidRPr="007E75B2">
        <w:rPr>
          <w:noProof/>
          <w:sz w:val="26"/>
          <w:szCs w:val="26"/>
        </w:rPr>
        <w:t>A)  Answers will vary.</w:t>
      </w:r>
    </w:p>
    <w:p w:rsidR="006F6CF3" w:rsidRPr="007E75B2" w:rsidRDefault="006F6CF3" w:rsidP="006F6CF3">
      <w:pPr>
        <w:pStyle w:val="ListParagraph"/>
        <w:spacing w:line="240" w:lineRule="auto"/>
        <w:rPr>
          <w:sz w:val="26"/>
          <w:szCs w:val="26"/>
        </w:rPr>
      </w:pPr>
      <w:r w:rsidRPr="007E75B2">
        <w:rPr>
          <w:noProof/>
          <w:sz w:val="26"/>
          <w:szCs w:val="26"/>
        </w:rPr>
        <w:t>B)  Cone volume = 26.25</w:t>
      </w:r>
      <w:r w:rsidRPr="007E75B2">
        <w:rPr>
          <w:sz w:val="26"/>
          <w:szCs w:val="26"/>
        </w:rPr>
        <w:t>π mm</w:t>
      </w:r>
      <w:r w:rsidRPr="007E75B2">
        <w:rPr>
          <w:sz w:val="26"/>
          <w:szCs w:val="26"/>
          <w:vertAlign w:val="superscript"/>
        </w:rPr>
        <w:t>3</w:t>
      </w:r>
    </w:p>
    <w:p w:rsidR="006F6CF3" w:rsidRPr="007E75B2" w:rsidRDefault="006F6CF3" w:rsidP="006F6CF3">
      <w:pPr>
        <w:pStyle w:val="ListParagraph"/>
        <w:spacing w:line="240" w:lineRule="auto"/>
        <w:rPr>
          <w:noProof/>
          <w:sz w:val="26"/>
          <w:szCs w:val="26"/>
        </w:rPr>
      </w:pPr>
      <w:r w:rsidRPr="007E75B2">
        <w:rPr>
          <w:noProof/>
          <w:sz w:val="26"/>
          <w:szCs w:val="26"/>
        </w:rPr>
        <w:t xml:space="preserve">C)  Sphere volume = </w:t>
      </w:r>
      <w:r w:rsidRPr="007E75B2">
        <w:rPr>
          <w:noProof/>
          <w:position w:val="-6"/>
          <w:sz w:val="26"/>
          <w:szCs w:val="26"/>
        </w:rPr>
        <w:object w:dxaOrig="1500" w:dyaOrig="340">
          <v:shape id="_x0000_i1028" type="#_x0000_t75" style="width:75pt;height:17pt" o:ole="">
            <v:imagedata r:id="rId12" o:title=""/>
          </v:shape>
          <o:OLEObject Type="Embed" ProgID="Equation.3" ShapeID="_x0000_i1028" DrawAspect="Content" ObjectID="_1530961777" r:id="rId13"/>
        </w:object>
      </w:r>
    </w:p>
    <w:p w:rsidR="006F6CF3" w:rsidRPr="007E75B2" w:rsidRDefault="006F6CF3" w:rsidP="006F6CF3">
      <w:pPr>
        <w:pStyle w:val="ListParagraph"/>
        <w:spacing w:line="240" w:lineRule="auto"/>
        <w:rPr>
          <w:noProof/>
          <w:sz w:val="26"/>
          <w:szCs w:val="26"/>
        </w:rPr>
      </w:pPr>
      <w:r w:rsidRPr="007E75B2">
        <w:rPr>
          <w:noProof/>
          <w:sz w:val="26"/>
          <w:szCs w:val="26"/>
        </w:rPr>
        <w:t xml:space="preserve">D)  The sphere has </w:t>
      </w:r>
      <w:r w:rsidR="00C03D49">
        <w:rPr>
          <w:noProof/>
          <w:sz w:val="26"/>
          <w:szCs w:val="26"/>
        </w:rPr>
        <w:t>a greater volume than the cone</w:t>
      </w:r>
      <w:r w:rsidRPr="007E75B2">
        <w:rPr>
          <w:noProof/>
          <w:sz w:val="26"/>
          <w:szCs w:val="26"/>
        </w:rPr>
        <w:t xml:space="preserve"> because is </w:t>
      </w:r>
      <w:r w:rsidRPr="007E75B2">
        <w:rPr>
          <w:noProof/>
          <w:position w:val="-6"/>
          <w:sz w:val="26"/>
          <w:szCs w:val="26"/>
        </w:rPr>
        <w:object w:dxaOrig="1500" w:dyaOrig="340">
          <v:shape id="_x0000_i1029" type="#_x0000_t75" style="width:75pt;height:17pt" o:ole="">
            <v:imagedata r:id="rId12" o:title=""/>
          </v:shape>
          <o:OLEObject Type="Embed" ProgID="Equation.3" ShapeID="_x0000_i1029" DrawAspect="Content" ObjectID="_1530961778" r:id="rId14"/>
        </w:object>
      </w:r>
      <w:r w:rsidR="00C03D49">
        <w:rPr>
          <w:noProof/>
          <w:sz w:val="26"/>
          <w:szCs w:val="26"/>
        </w:rPr>
        <w:t xml:space="preserve">is </w:t>
      </w:r>
      <w:r w:rsidRPr="007E75B2">
        <w:rPr>
          <w:noProof/>
          <w:sz w:val="26"/>
          <w:szCs w:val="26"/>
        </w:rPr>
        <w:t>greater than 26.25</w:t>
      </w:r>
      <w:r w:rsidRPr="007E75B2">
        <w:rPr>
          <w:sz w:val="26"/>
          <w:szCs w:val="26"/>
        </w:rPr>
        <w:t>π mm</w:t>
      </w:r>
      <w:r w:rsidRPr="007E75B2">
        <w:rPr>
          <w:sz w:val="26"/>
          <w:szCs w:val="26"/>
          <w:vertAlign w:val="superscript"/>
        </w:rPr>
        <w:t>3</w:t>
      </w:r>
      <w:r w:rsidRPr="007E75B2">
        <w:rPr>
          <w:noProof/>
          <w:sz w:val="26"/>
          <w:szCs w:val="26"/>
        </w:rPr>
        <w:t>.</w:t>
      </w:r>
    </w:p>
    <w:p w:rsidR="006F6CF3" w:rsidRPr="007E75B2" w:rsidRDefault="006F6CF3" w:rsidP="006F6CF3">
      <w:pPr>
        <w:pStyle w:val="ListParagraph"/>
        <w:numPr>
          <w:ilvl w:val="0"/>
          <w:numId w:val="30"/>
        </w:numPr>
        <w:spacing w:line="240" w:lineRule="auto"/>
        <w:rPr>
          <w:sz w:val="26"/>
          <w:szCs w:val="26"/>
        </w:rPr>
      </w:pPr>
      <w:r w:rsidRPr="007E75B2">
        <w:rPr>
          <w:position w:val="-24"/>
          <w:sz w:val="26"/>
          <w:szCs w:val="26"/>
        </w:rPr>
        <w:object w:dxaOrig="1160" w:dyaOrig="620">
          <v:shape id="_x0000_i1030" type="#_x0000_t75" style="width:58pt;height:31pt" o:ole="">
            <v:imagedata r:id="rId15" o:title=""/>
          </v:shape>
          <o:OLEObject Type="Embed" ProgID="Equation.3" ShapeID="_x0000_i1030" DrawAspect="Content" ObjectID="_1530961779" r:id="rId16"/>
        </w:object>
      </w:r>
    </w:p>
    <w:p w:rsidR="0098376C" w:rsidRPr="007E75B2" w:rsidRDefault="0098376C" w:rsidP="0098376C">
      <w:pPr>
        <w:spacing w:line="240" w:lineRule="auto"/>
        <w:ind w:left="360"/>
        <w:rPr>
          <w:sz w:val="26"/>
          <w:szCs w:val="26"/>
        </w:rPr>
      </w:pPr>
    </w:p>
    <w:p w:rsidR="006F6CF3" w:rsidRPr="007E75B2" w:rsidRDefault="006F6CF3" w:rsidP="0098376C">
      <w:pPr>
        <w:spacing w:line="240" w:lineRule="auto"/>
        <w:ind w:left="360"/>
        <w:rPr>
          <w:b/>
          <w:sz w:val="26"/>
          <w:szCs w:val="26"/>
          <w:u w:val="single"/>
        </w:rPr>
      </w:pPr>
      <w:r w:rsidRPr="007E75B2">
        <w:rPr>
          <w:b/>
          <w:sz w:val="26"/>
          <w:szCs w:val="26"/>
          <w:u w:val="single"/>
        </w:rPr>
        <w:t>HW #12-10 – Volume of a Hemisphere</w:t>
      </w:r>
    </w:p>
    <w:p w:rsidR="006F6CF3" w:rsidRPr="007E75B2" w:rsidRDefault="000E5F63" w:rsidP="006F6CF3">
      <w:pPr>
        <w:pStyle w:val="ListParagraph"/>
        <w:numPr>
          <w:ilvl w:val="0"/>
          <w:numId w:val="31"/>
        </w:numPr>
        <w:spacing w:line="240" w:lineRule="auto"/>
        <w:rPr>
          <w:sz w:val="26"/>
          <w:szCs w:val="26"/>
        </w:rPr>
      </w:pPr>
      <w:r w:rsidRPr="007E75B2">
        <w:rPr>
          <w:position w:val="-24"/>
          <w:sz w:val="26"/>
          <w:szCs w:val="26"/>
        </w:rPr>
        <w:object w:dxaOrig="1160" w:dyaOrig="620">
          <v:shape id="_x0000_i1031" type="#_x0000_t75" style="width:58pt;height:31pt" o:ole="">
            <v:imagedata r:id="rId17" o:title=""/>
          </v:shape>
          <o:OLEObject Type="Embed" ProgID="Equation.3" ShapeID="_x0000_i1031" DrawAspect="Content" ObjectID="_1530961780" r:id="rId18"/>
        </w:object>
      </w:r>
    </w:p>
    <w:p w:rsidR="0056507F" w:rsidRPr="007E75B2" w:rsidRDefault="000E5F63" w:rsidP="006F6CF3">
      <w:pPr>
        <w:pStyle w:val="ListParagraph"/>
        <w:numPr>
          <w:ilvl w:val="0"/>
          <w:numId w:val="31"/>
        </w:numPr>
        <w:spacing w:line="240" w:lineRule="auto"/>
        <w:rPr>
          <w:sz w:val="26"/>
          <w:szCs w:val="26"/>
        </w:rPr>
      </w:pPr>
      <w:r w:rsidRPr="007E75B2">
        <w:rPr>
          <w:sz w:val="26"/>
          <w:szCs w:val="26"/>
        </w:rPr>
        <w:t>2094 cm</w:t>
      </w:r>
      <w:r w:rsidRPr="007E75B2">
        <w:rPr>
          <w:sz w:val="26"/>
          <w:szCs w:val="26"/>
          <w:vertAlign w:val="superscript"/>
        </w:rPr>
        <w:t>3</w:t>
      </w:r>
    </w:p>
    <w:p w:rsidR="000E5F63" w:rsidRPr="007E75B2" w:rsidRDefault="000E5F63" w:rsidP="006F6CF3">
      <w:pPr>
        <w:pStyle w:val="ListParagraph"/>
        <w:numPr>
          <w:ilvl w:val="0"/>
          <w:numId w:val="31"/>
        </w:numPr>
        <w:spacing w:line="240" w:lineRule="auto"/>
        <w:rPr>
          <w:sz w:val="26"/>
          <w:szCs w:val="26"/>
        </w:rPr>
      </w:pPr>
      <w:r w:rsidRPr="007E75B2">
        <w:rPr>
          <w:position w:val="-24"/>
          <w:sz w:val="26"/>
          <w:szCs w:val="26"/>
        </w:rPr>
        <w:object w:dxaOrig="920" w:dyaOrig="620">
          <v:shape id="_x0000_i1032" type="#_x0000_t75" style="width:46pt;height:31pt" o:ole="">
            <v:imagedata r:id="rId19" o:title=""/>
          </v:shape>
          <o:OLEObject Type="Embed" ProgID="Equation.3" ShapeID="_x0000_i1032" DrawAspect="Content" ObjectID="_1530961781" r:id="rId20"/>
        </w:object>
      </w:r>
    </w:p>
    <w:p w:rsidR="000E5F63" w:rsidRPr="007E75B2" w:rsidRDefault="00E64B7A" w:rsidP="006F6CF3">
      <w:pPr>
        <w:pStyle w:val="ListParagraph"/>
        <w:numPr>
          <w:ilvl w:val="0"/>
          <w:numId w:val="3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366.912</w:t>
      </w:r>
      <w:r w:rsidR="000E5F63" w:rsidRPr="007E75B2">
        <w:rPr>
          <w:sz w:val="26"/>
          <w:szCs w:val="26"/>
        </w:rPr>
        <w:t>π mm</w:t>
      </w:r>
      <w:r w:rsidR="000E5F63" w:rsidRPr="007E75B2">
        <w:rPr>
          <w:sz w:val="26"/>
          <w:szCs w:val="26"/>
          <w:vertAlign w:val="superscript"/>
        </w:rPr>
        <w:t>3</w:t>
      </w:r>
    </w:p>
    <w:p w:rsidR="000E5F63" w:rsidRPr="007E75B2" w:rsidRDefault="000E5F63" w:rsidP="006F6CF3">
      <w:pPr>
        <w:pStyle w:val="ListParagraph"/>
        <w:numPr>
          <w:ilvl w:val="0"/>
          <w:numId w:val="31"/>
        </w:numPr>
        <w:spacing w:line="240" w:lineRule="auto"/>
        <w:rPr>
          <w:sz w:val="26"/>
          <w:szCs w:val="26"/>
        </w:rPr>
      </w:pPr>
      <w:r w:rsidRPr="007E75B2">
        <w:rPr>
          <w:position w:val="-24"/>
          <w:sz w:val="26"/>
          <w:szCs w:val="26"/>
        </w:rPr>
        <w:object w:dxaOrig="940" w:dyaOrig="620">
          <v:shape id="_x0000_i1033" type="#_x0000_t75" style="width:47pt;height:31pt" o:ole="">
            <v:imagedata r:id="rId21" o:title=""/>
          </v:shape>
          <o:OLEObject Type="Embed" ProgID="Equation.3" ShapeID="_x0000_i1033" DrawAspect="Content" ObjectID="_1530961782" r:id="rId22"/>
        </w:object>
      </w:r>
    </w:p>
    <w:p w:rsidR="000E5F63" w:rsidRPr="007E75B2" w:rsidRDefault="00E701E0" w:rsidP="006F6CF3">
      <w:pPr>
        <w:pStyle w:val="ListParagraph"/>
        <w:numPr>
          <w:ilvl w:val="0"/>
          <w:numId w:val="31"/>
        </w:numPr>
        <w:spacing w:line="240" w:lineRule="auto"/>
        <w:rPr>
          <w:sz w:val="26"/>
          <w:szCs w:val="26"/>
        </w:rPr>
      </w:pPr>
      <w:r w:rsidRPr="001237B0">
        <w:rPr>
          <w:position w:val="-26"/>
          <w:sz w:val="26"/>
          <w:szCs w:val="26"/>
        </w:rPr>
        <w:object w:dxaOrig="859" w:dyaOrig="660">
          <v:shape id="_x0000_i1034" type="#_x0000_t75" style="width:42.95pt;height:33pt" o:ole="">
            <v:imagedata r:id="rId23" o:title=""/>
          </v:shape>
          <o:OLEObject Type="Embed" ProgID="Equation.3" ShapeID="_x0000_i1034" DrawAspect="Content" ObjectID="_1530961783" r:id="rId24"/>
        </w:object>
      </w:r>
    </w:p>
    <w:sectPr w:rsidR="000E5F63" w:rsidRPr="007E75B2" w:rsidSect="007E75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2EB"/>
    <w:multiLevelType w:val="hybridMultilevel"/>
    <w:tmpl w:val="EFFA0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0F0A"/>
    <w:multiLevelType w:val="hybridMultilevel"/>
    <w:tmpl w:val="32E4B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D7AB4"/>
    <w:multiLevelType w:val="hybridMultilevel"/>
    <w:tmpl w:val="573C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3B90"/>
    <w:multiLevelType w:val="hybridMultilevel"/>
    <w:tmpl w:val="F63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02B0"/>
    <w:multiLevelType w:val="multilevel"/>
    <w:tmpl w:val="AC7CC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746148"/>
    <w:multiLevelType w:val="hybridMultilevel"/>
    <w:tmpl w:val="0ADA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01D7"/>
    <w:multiLevelType w:val="hybridMultilevel"/>
    <w:tmpl w:val="95F8B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F417C"/>
    <w:multiLevelType w:val="hybridMultilevel"/>
    <w:tmpl w:val="D8C0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5251"/>
    <w:multiLevelType w:val="hybridMultilevel"/>
    <w:tmpl w:val="10EA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F88"/>
    <w:multiLevelType w:val="hybridMultilevel"/>
    <w:tmpl w:val="B028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23FB"/>
    <w:multiLevelType w:val="hybridMultilevel"/>
    <w:tmpl w:val="26588A0A"/>
    <w:lvl w:ilvl="0" w:tplc="949A72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079E"/>
    <w:multiLevelType w:val="hybridMultilevel"/>
    <w:tmpl w:val="396E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58EC"/>
    <w:multiLevelType w:val="hybridMultilevel"/>
    <w:tmpl w:val="D44C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0CEF"/>
    <w:multiLevelType w:val="multilevel"/>
    <w:tmpl w:val="E2EC0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5606AB"/>
    <w:multiLevelType w:val="hybridMultilevel"/>
    <w:tmpl w:val="1092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24B7B"/>
    <w:multiLevelType w:val="hybridMultilevel"/>
    <w:tmpl w:val="95F2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417ED"/>
    <w:multiLevelType w:val="hybridMultilevel"/>
    <w:tmpl w:val="0ADA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182"/>
    <w:multiLevelType w:val="hybridMultilevel"/>
    <w:tmpl w:val="2A5A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E5C8C"/>
    <w:multiLevelType w:val="hybridMultilevel"/>
    <w:tmpl w:val="D44C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193"/>
    <w:multiLevelType w:val="hybridMultilevel"/>
    <w:tmpl w:val="B96C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6902"/>
    <w:multiLevelType w:val="multilevel"/>
    <w:tmpl w:val="AC7CC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0004E06"/>
    <w:multiLevelType w:val="hybridMultilevel"/>
    <w:tmpl w:val="A2CE4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67ECB"/>
    <w:multiLevelType w:val="hybridMultilevel"/>
    <w:tmpl w:val="A5A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22FF7"/>
    <w:multiLevelType w:val="hybridMultilevel"/>
    <w:tmpl w:val="8FC6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E070E"/>
    <w:multiLevelType w:val="multilevel"/>
    <w:tmpl w:val="AC7CC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BEE1112"/>
    <w:multiLevelType w:val="multilevel"/>
    <w:tmpl w:val="AC7CC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isLgl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BF338F2"/>
    <w:multiLevelType w:val="hybridMultilevel"/>
    <w:tmpl w:val="C3E2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444DE"/>
    <w:multiLevelType w:val="hybridMultilevel"/>
    <w:tmpl w:val="ADDA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864F0"/>
    <w:multiLevelType w:val="hybridMultilevel"/>
    <w:tmpl w:val="2ED4C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86222"/>
    <w:multiLevelType w:val="hybridMultilevel"/>
    <w:tmpl w:val="449E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D4743"/>
    <w:multiLevelType w:val="hybridMultilevel"/>
    <w:tmpl w:val="32BCA906"/>
    <w:lvl w:ilvl="0" w:tplc="949A7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22"/>
  </w:num>
  <w:num w:numId="9">
    <w:abstractNumId w:val="3"/>
  </w:num>
  <w:num w:numId="10">
    <w:abstractNumId w:val="5"/>
  </w:num>
  <w:num w:numId="11">
    <w:abstractNumId w:val="16"/>
  </w:num>
  <w:num w:numId="12">
    <w:abstractNumId w:val="4"/>
  </w:num>
  <w:num w:numId="13">
    <w:abstractNumId w:val="29"/>
  </w:num>
  <w:num w:numId="14">
    <w:abstractNumId w:val="28"/>
  </w:num>
  <w:num w:numId="15">
    <w:abstractNumId w:val="17"/>
  </w:num>
  <w:num w:numId="16">
    <w:abstractNumId w:val="10"/>
  </w:num>
  <w:num w:numId="17">
    <w:abstractNumId w:val="25"/>
  </w:num>
  <w:num w:numId="18">
    <w:abstractNumId w:val="24"/>
  </w:num>
  <w:num w:numId="19">
    <w:abstractNumId w:val="20"/>
  </w:num>
  <w:num w:numId="20">
    <w:abstractNumId w:val="30"/>
  </w:num>
  <w:num w:numId="21">
    <w:abstractNumId w:val="27"/>
  </w:num>
  <w:num w:numId="22">
    <w:abstractNumId w:val="26"/>
  </w:num>
  <w:num w:numId="23">
    <w:abstractNumId w:val="2"/>
  </w:num>
  <w:num w:numId="24">
    <w:abstractNumId w:val="7"/>
  </w:num>
  <w:num w:numId="25">
    <w:abstractNumId w:val="14"/>
  </w:num>
  <w:num w:numId="26">
    <w:abstractNumId w:val="1"/>
  </w:num>
  <w:num w:numId="27">
    <w:abstractNumId w:val="6"/>
  </w:num>
  <w:num w:numId="28">
    <w:abstractNumId w:val="19"/>
  </w:num>
  <w:num w:numId="29">
    <w:abstractNumId w:val="8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69"/>
    <w:rsid w:val="00001002"/>
    <w:rsid w:val="00024B74"/>
    <w:rsid w:val="000305EA"/>
    <w:rsid w:val="00036FBB"/>
    <w:rsid w:val="000720D1"/>
    <w:rsid w:val="000E5F63"/>
    <w:rsid w:val="00100F56"/>
    <w:rsid w:val="001237B0"/>
    <w:rsid w:val="00145F65"/>
    <w:rsid w:val="001850CD"/>
    <w:rsid w:val="00212D84"/>
    <w:rsid w:val="002806E7"/>
    <w:rsid w:val="002B0CA2"/>
    <w:rsid w:val="0037577D"/>
    <w:rsid w:val="003A0AD3"/>
    <w:rsid w:val="003A0F45"/>
    <w:rsid w:val="003A1F2C"/>
    <w:rsid w:val="003C0DA8"/>
    <w:rsid w:val="004955E8"/>
    <w:rsid w:val="004D3759"/>
    <w:rsid w:val="00526003"/>
    <w:rsid w:val="00531F85"/>
    <w:rsid w:val="0056507F"/>
    <w:rsid w:val="005A0336"/>
    <w:rsid w:val="005A7903"/>
    <w:rsid w:val="005B264C"/>
    <w:rsid w:val="005C0C4B"/>
    <w:rsid w:val="00606AD0"/>
    <w:rsid w:val="006F000A"/>
    <w:rsid w:val="006F6CF3"/>
    <w:rsid w:val="00752BD0"/>
    <w:rsid w:val="007B3592"/>
    <w:rsid w:val="007E75B2"/>
    <w:rsid w:val="008347BE"/>
    <w:rsid w:val="00907776"/>
    <w:rsid w:val="009159F3"/>
    <w:rsid w:val="009252C5"/>
    <w:rsid w:val="00942C1C"/>
    <w:rsid w:val="0098376C"/>
    <w:rsid w:val="00997F2E"/>
    <w:rsid w:val="009A1F3C"/>
    <w:rsid w:val="009A7FA7"/>
    <w:rsid w:val="009D4F08"/>
    <w:rsid w:val="00A41385"/>
    <w:rsid w:val="00AB4569"/>
    <w:rsid w:val="00B00645"/>
    <w:rsid w:val="00BD56AC"/>
    <w:rsid w:val="00BF45C2"/>
    <w:rsid w:val="00C03D49"/>
    <w:rsid w:val="00C12C07"/>
    <w:rsid w:val="00C437DC"/>
    <w:rsid w:val="00D2758C"/>
    <w:rsid w:val="00D319AF"/>
    <w:rsid w:val="00DF4399"/>
    <w:rsid w:val="00E27541"/>
    <w:rsid w:val="00E64B7A"/>
    <w:rsid w:val="00E701E0"/>
    <w:rsid w:val="00F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3CE474D-9DBF-428C-923B-260340A1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69"/>
    <w:pPr>
      <w:ind w:left="720"/>
      <w:contextualSpacing/>
    </w:pPr>
  </w:style>
  <w:style w:type="table" w:styleId="TableGrid">
    <w:name w:val="Table Grid"/>
    <w:basedOn w:val="TableNormal"/>
    <w:uiPriority w:val="59"/>
    <w:rsid w:val="00AB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C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8EE8-214E-4644-A4EF-191BE573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Andrea Frascatore</cp:lastModifiedBy>
  <cp:revision>15</cp:revision>
  <cp:lastPrinted>2016-07-18T16:13:00Z</cp:lastPrinted>
  <dcterms:created xsi:type="dcterms:W3CDTF">2016-07-18T16:13:00Z</dcterms:created>
  <dcterms:modified xsi:type="dcterms:W3CDTF">2016-07-25T18:23:00Z</dcterms:modified>
</cp:coreProperties>
</file>